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45D2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STATE OF NEW MEXICO</w:t>
      </w:r>
    </w:p>
    <w:p w14:paraId="00000002" w14:textId="43BEB68A" w:rsidR="00945D2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COUNTY OF</w:t>
      </w:r>
      <w:r w:rsidR="00FE2EC8">
        <w:rPr>
          <w:rFonts w:ascii="Times New Roman" w:eastAsia="Times New Roman" w:hAnsi="Times New Roman" w:cs="Times New Roman"/>
          <w:b/>
          <w:sz w:val="24"/>
          <w:szCs w:val="24"/>
        </w:rPr>
        <w:t xml:space="preserve"> SAN JUAN</w:t>
      </w:r>
    </w:p>
    <w:p w14:paraId="00000003" w14:textId="04717357" w:rsidR="00945D2B" w:rsidRDefault="00FE2EC8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ELEVENTH JUDICIAL DISTRICT COURT</w:t>
      </w:r>
    </w:p>
    <w:p w14:paraId="00000004" w14:textId="77777777" w:rsidR="00945D2B" w:rsidRDefault="00945D2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945D2B" w:rsidRDefault="00945D2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308649B8" w:rsidR="00945D2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THE MATTER OF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</w:t>
      </w:r>
      <w:r w:rsidR="00FE2EC8"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  <w:r w:rsidR="00FE2EC8">
        <w:rPr>
          <w:rFonts w:ascii="Times New Roman" w:eastAsia="Times New Roman" w:hAnsi="Times New Roman" w:cs="Times New Roman"/>
          <w:sz w:val="24"/>
          <w:szCs w:val="24"/>
        </w:rPr>
        <w:tab/>
      </w:r>
      <w:r w:rsidR="00FE2EC8">
        <w:rPr>
          <w:rFonts w:ascii="Times New Roman" w:eastAsia="Times New Roman" w:hAnsi="Times New Roman" w:cs="Times New Roman"/>
          <w:sz w:val="24"/>
          <w:szCs w:val="24"/>
        </w:rPr>
        <w:tab/>
      </w:r>
      <w:r w:rsidR="00FE2EC8">
        <w:rPr>
          <w:rFonts w:ascii="Times New Roman" w:eastAsia="Times New Roman" w:hAnsi="Times New Roman" w:cs="Times New Roman"/>
          <w:sz w:val="24"/>
          <w:szCs w:val="24"/>
        </w:rPr>
        <w:tab/>
      </w:r>
      <w:r w:rsidR="00FE2EC8">
        <w:rPr>
          <w:rFonts w:ascii="Times New Roman" w:eastAsia="Times New Roman" w:hAnsi="Times New Roman" w:cs="Times New Roman"/>
          <w:sz w:val="24"/>
          <w:szCs w:val="24"/>
        </w:rPr>
        <w:tab/>
        <w:t>D-1116</w:t>
      </w:r>
      <w:r w:rsidR="00DA0E01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D1B7DA6" w14:textId="038D8452" w:rsidR="00FE2EC8" w:rsidRDefault="00FE2EC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PERSON ALLEGED TO BE IN NEED</w:t>
      </w:r>
    </w:p>
    <w:p w14:paraId="696EEDB1" w14:textId="34A6D214" w:rsidR="00FE2EC8" w:rsidRDefault="00FE2EC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ASSISTED OUTPATIENT TREATMENT</w:t>
      </w:r>
    </w:p>
    <w:p w14:paraId="00000008" w14:textId="56CAB887" w:rsidR="00945D2B" w:rsidRDefault="00000000" w:rsidP="00FE2EC8">
      <w:pPr>
        <w:widowControl w:val="0"/>
        <w:tabs>
          <w:tab w:val="left" w:pos="-1440"/>
        </w:tabs>
        <w:spacing w:line="240" w:lineRule="auto"/>
        <w:ind w:left="5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9" w14:textId="77777777" w:rsidR="00945D2B" w:rsidRDefault="00945D2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945D2B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Written Proposed Treatment Plan </w:t>
      </w:r>
    </w:p>
    <w:p w14:paraId="0000000B" w14:textId="77777777" w:rsidR="00945D2B" w:rsidRDefault="00945D2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The Respondent participated in the development of this proposed treatment plan.</w:t>
      </w:r>
    </w:p>
    <w:p w14:paraId="0000000D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An individual significant to the Respondent participated in the development of this plan.</w:t>
      </w:r>
    </w:p>
    <w:p w14:paraId="0000000E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There is a surrogate decision maker involved (treatment guardian, legal guardian, power of attorney)</w:t>
      </w:r>
    </w:p>
    <w:p w14:paraId="0000000F" w14:textId="77777777" w:rsidR="00945D2B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Proposed and Recommended Treatment Services</w:t>
      </w:r>
    </w:p>
    <w:p w14:paraId="00000010" w14:textId="77777777" w:rsidR="00945D2B" w:rsidRDefault="00945D2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1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Clinical Diagnoses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000012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13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sz w:val="24"/>
          <w:szCs w:val="24"/>
        </w:rPr>
        <w:t>DSM or IDC diagnostic code: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4" w14:textId="77777777" w:rsidR="00945D2B" w:rsidRDefault="00945D2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Case Management and Assertive Community Treatment (ACT) Services</w:t>
      </w:r>
    </w:p>
    <w:p w14:paraId="00000016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Case Management Services and/or ACT Services </w:t>
      </w:r>
    </w:p>
    <w:p w14:paraId="00000017" w14:textId="77777777" w:rsidR="00945D2B" w:rsidRDefault="00945D2B">
      <w:pPr>
        <w:spacing w:line="240" w:lineRule="auto"/>
        <w:rPr>
          <w:rFonts w:ascii="MS Gothic" w:eastAsia="MS Gothic" w:hAnsi="MS Gothic" w:cs="MS Gothic"/>
          <w:sz w:val="24"/>
          <w:szCs w:val="24"/>
        </w:rPr>
      </w:pPr>
    </w:p>
    <w:p w14:paraId="00000018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Medication Management</w:t>
      </w:r>
    </w:p>
    <w:p w14:paraId="00000019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Medication Management </w:t>
      </w:r>
    </w:p>
    <w:p w14:paraId="0000001A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Self-Administered</w:t>
      </w:r>
    </w:p>
    <w:p w14:paraId="0000001B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Administered by Provider</w:t>
      </w:r>
    </w:p>
    <w:p w14:paraId="0000001C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Provider:__________________________________________</w:t>
      </w:r>
    </w:p>
    <w:p w14:paraId="0000001D" w14:textId="77777777" w:rsidR="00945D2B" w:rsidRDefault="00000000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 of Medication:</w:t>
      </w:r>
    </w:p>
    <w:p w14:paraId="0000001E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Antidepressants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Dosage Range:___________________________</w:t>
      </w:r>
    </w:p>
    <w:p w14:paraId="0000001F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Antipsychotics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Dosage Range:___________________________</w:t>
      </w:r>
    </w:p>
    <w:p w14:paraId="00000020" w14:textId="77777777" w:rsidR="00945D2B" w:rsidRDefault="00000000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>Mood Stabilizers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Dosage Range: ___________________________</w:t>
      </w:r>
    </w:p>
    <w:p w14:paraId="00000021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 Clinical Services</w:t>
      </w:r>
    </w:p>
    <w:p w14:paraId="00000024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☐ Outpatient services prescribed to treat a mental disorder to assist a patient in living and functioning in the community or to attempt to prevent a relapse or deterioration that may reasonably be predicted to result in harm to the patient or another or the need for hospitalization</w:t>
      </w:r>
    </w:p>
    <w:p w14:paraId="00000025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6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Substance Use Treatment Services</w:t>
      </w:r>
    </w:p>
    <w:p w14:paraId="00000027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Relevant Alcohol and Drug Testing </w:t>
      </w:r>
    </w:p>
    <w:p w14:paraId="0000002A" w14:textId="529E15FB" w:rsidR="00945D2B" w:rsidRDefault="00000000" w:rsidP="00FE2EC8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 xml:space="preserve">☐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Such testing is necessary to prevent a relapse or deterioration that would be likely to result in serious harm to self or likely to result in serious harm to others</w:t>
      </w:r>
    </w:p>
    <w:p w14:paraId="0000002B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Signatures</w:t>
      </w:r>
    </w:p>
    <w:p w14:paraId="0000002C" w14:textId="77777777" w:rsidR="00945D2B" w:rsidRDefault="0000000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signature below represents that the individual signing participated in the development of this treatment plan.</w:t>
      </w:r>
    </w:p>
    <w:p w14:paraId="0000002D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</w:t>
      </w:r>
    </w:p>
    <w:p w14:paraId="00000030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Qualified Professional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Date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31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3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________________________</w:t>
      </w:r>
    </w:p>
    <w:p w14:paraId="00000034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Treating Provider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14:paraId="00000035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</w:t>
      </w:r>
    </w:p>
    <w:p w14:paraId="00000038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Treating Provider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14:paraId="00000039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945D2B" w:rsidRDefault="00945D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</w:t>
      </w:r>
    </w:p>
    <w:p w14:paraId="0000003C" w14:textId="77777777" w:rsidR="00945D2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Treating Provider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sectPr w:rsidR="00945D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2B"/>
    <w:rsid w:val="00336E07"/>
    <w:rsid w:val="00402E13"/>
    <w:rsid w:val="00945D2B"/>
    <w:rsid w:val="00975EB1"/>
    <w:rsid w:val="009B2378"/>
    <w:rsid w:val="00DA0E01"/>
    <w:rsid w:val="00FE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AEA7D"/>
  <w15:docId w15:val="{B2F18D53-9469-4F7B-94BF-07C616BE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A. Wooten</dc:creator>
  <cp:lastModifiedBy>Erin A. Wooten</cp:lastModifiedBy>
  <cp:revision>4</cp:revision>
  <dcterms:created xsi:type="dcterms:W3CDTF">2026-03-12T19:40:00Z</dcterms:created>
  <dcterms:modified xsi:type="dcterms:W3CDTF">2026-05-21T19:21:00Z</dcterms:modified>
</cp:coreProperties>
</file>